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E78D2" w14:textId="77777777" w:rsidR="00A22EB5" w:rsidRDefault="00000000">
      <w:pPr>
        <w:spacing w:after="50" w:line="259" w:lineRule="auto"/>
        <w:ind w:left="4270" w:firstLine="0"/>
        <w:jc w:val="left"/>
      </w:pPr>
      <w:r>
        <w:rPr>
          <w:noProof/>
        </w:rPr>
        <w:drawing>
          <wp:inline distT="0" distB="0" distL="0" distR="0" wp14:anchorId="7408A7CD" wp14:editId="0B1A5F55">
            <wp:extent cx="2834640" cy="919513"/>
            <wp:effectExtent l="0" t="0" r="0" b="0"/>
            <wp:docPr id="8785" name="Picture 8785"/>
            <wp:cNvGraphicFramePr/>
            <a:graphic xmlns:a="http://schemas.openxmlformats.org/drawingml/2006/main">
              <a:graphicData uri="http://schemas.openxmlformats.org/drawingml/2006/picture">
                <pic:pic xmlns:pic="http://schemas.openxmlformats.org/drawingml/2006/picture">
                  <pic:nvPicPr>
                    <pic:cNvPr id="8785" name="Picture 8785"/>
                    <pic:cNvPicPr/>
                  </pic:nvPicPr>
                  <pic:blipFill>
                    <a:blip r:embed="rId5"/>
                    <a:stretch>
                      <a:fillRect/>
                    </a:stretch>
                  </pic:blipFill>
                  <pic:spPr>
                    <a:xfrm>
                      <a:off x="0" y="0"/>
                      <a:ext cx="2834640" cy="919513"/>
                    </a:xfrm>
                    <a:prstGeom prst="rect">
                      <a:avLst/>
                    </a:prstGeom>
                  </pic:spPr>
                </pic:pic>
              </a:graphicData>
            </a:graphic>
          </wp:inline>
        </w:drawing>
      </w:r>
    </w:p>
    <w:p w14:paraId="1D6DEB2E" w14:textId="77777777" w:rsidR="00A22EB5" w:rsidRDefault="00000000">
      <w:pPr>
        <w:spacing w:after="0" w:line="259" w:lineRule="auto"/>
        <w:ind w:left="0" w:right="2549" w:firstLine="0"/>
        <w:jc w:val="center"/>
      </w:pPr>
      <w:r>
        <w:rPr>
          <w:sz w:val="24"/>
        </w:rPr>
        <w:t>14193 Chiwawa Loop Rd. #8</w:t>
      </w:r>
    </w:p>
    <w:p w14:paraId="1CE403DA" w14:textId="77777777" w:rsidR="00A22EB5" w:rsidRDefault="00000000">
      <w:pPr>
        <w:pStyle w:val="Heading1"/>
        <w:ind w:left="72" w:hanging="72"/>
      </w:pPr>
      <w:r>
        <w:t>„</w:t>
      </w:r>
      <w:proofErr w:type="gramStart"/>
      <w:r>
        <w:t>I,IAVEN</w:t>
      </w:r>
      <w:proofErr w:type="gramEnd"/>
      <w:r>
        <w:t>" ORT", WA 98826</w:t>
      </w:r>
    </w:p>
    <w:p w14:paraId="72748840" w14:textId="77777777" w:rsidR="00A22EB5" w:rsidRDefault="00000000">
      <w:pPr>
        <w:spacing w:after="307" w:line="259" w:lineRule="auto"/>
        <w:ind w:left="5738" w:firstLine="0"/>
        <w:jc w:val="left"/>
      </w:pPr>
      <w:r>
        <w:rPr>
          <w:noProof/>
        </w:rPr>
        <w:drawing>
          <wp:inline distT="0" distB="0" distL="0" distR="0" wp14:anchorId="0DC7FD19" wp14:editId="4C456AEB">
            <wp:extent cx="937260" cy="91494"/>
            <wp:effectExtent l="0" t="0" r="0" b="0"/>
            <wp:docPr id="3001" name="Picture 3001"/>
            <wp:cNvGraphicFramePr/>
            <a:graphic xmlns:a="http://schemas.openxmlformats.org/drawingml/2006/main">
              <a:graphicData uri="http://schemas.openxmlformats.org/drawingml/2006/picture">
                <pic:pic xmlns:pic="http://schemas.openxmlformats.org/drawingml/2006/picture">
                  <pic:nvPicPr>
                    <pic:cNvPr id="3001" name="Picture 3001"/>
                    <pic:cNvPicPr/>
                  </pic:nvPicPr>
                  <pic:blipFill>
                    <a:blip r:embed="rId6"/>
                    <a:stretch>
                      <a:fillRect/>
                    </a:stretch>
                  </pic:blipFill>
                  <pic:spPr>
                    <a:xfrm>
                      <a:off x="0" y="0"/>
                      <a:ext cx="937260" cy="91494"/>
                    </a:xfrm>
                    <a:prstGeom prst="rect">
                      <a:avLst/>
                    </a:prstGeom>
                  </pic:spPr>
                </pic:pic>
              </a:graphicData>
            </a:graphic>
          </wp:inline>
        </w:drawing>
      </w:r>
    </w:p>
    <w:p w14:paraId="7B9BF915" w14:textId="43157312" w:rsidR="00A22EB5" w:rsidRDefault="00000000">
      <w:pPr>
        <w:spacing w:after="4" w:line="251" w:lineRule="auto"/>
        <w:ind w:left="17" w:hanging="10"/>
        <w:jc w:val="left"/>
      </w:pPr>
      <w:r>
        <w:rPr>
          <w:sz w:val="22"/>
        </w:rPr>
        <w:t>Annual Meeting Minutes</w:t>
      </w:r>
      <w:r w:rsidR="00175B09">
        <w:rPr>
          <w:sz w:val="22"/>
        </w:rPr>
        <w:t xml:space="preserve"> </w:t>
      </w:r>
      <w:permStart w:id="199960811" w:edGrp="everyone"/>
      <w:permEnd w:id="199960811"/>
    </w:p>
    <w:p w14:paraId="29AF81F5" w14:textId="77777777" w:rsidR="00A22EB5" w:rsidRDefault="00000000">
      <w:pPr>
        <w:ind w:left="-5"/>
      </w:pPr>
      <w:r>
        <w:t>DATE: August 19,2024</w:t>
      </w:r>
    </w:p>
    <w:p w14:paraId="4D195A10" w14:textId="77777777" w:rsidR="00A22EB5" w:rsidRDefault="00000000">
      <w:pPr>
        <w:spacing w:after="4" w:line="251" w:lineRule="auto"/>
        <w:ind w:left="17" w:right="12031" w:hanging="10"/>
        <w:jc w:val="left"/>
      </w:pPr>
      <w:r>
        <w:rPr>
          <w:sz w:val="22"/>
        </w:rPr>
        <w:t>MEETING TYPE: Regular Annual TIME: 4:00 P.M.</w:t>
      </w:r>
    </w:p>
    <w:p w14:paraId="60A0EB48" w14:textId="77777777" w:rsidR="00A22EB5" w:rsidRDefault="00000000">
      <w:pPr>
        <w:spacing w:after="247"/>
        <w:ind w:left="-5"/>
      </w:pPr>
      <w:r>
        <w:t>LOCATION: 21696 Lake Wenatchee Highway, Leavenworth WA 98826</w:t>
      </w:r>
    </w:p>
    <w:p w14:paraId="186F1056" w14:textId="77777777" w:rsidR="00A22EB5" w:rsidRDefault="00000000">
      <w:pPr>
        <w:ind w:left="-5"/>
      </w:pPr>
      <w:r>
        <w:t>BOARD MEMBERS IN ATTENDANCE:</w:t>
      </w:r>
    </w:p>
    <w:p w14:paraId="77D26B49" w14:textId="77777777" w:rsidR="00A22EB5" w:rsidRDefault="00000000">
      <w:pPr>
        <w:ind w:left="-5"/>
      </w:pPr>
      <w:r>
        <w:t>Rob Webb</w:t>
      </w:r>
    </w:p>
    <w:p w14:paraId="5E6ACAA0" w14:textId="77777777" w:rsidR="00A22EB5" w:rsidRDefault="00000000">
      <w:pPr>
        <w:ind w:left="-5"/>
      </w:pPr>
      <w:r>
        <w:t>Mike Brunelle</w:t>
      </w:r>
    </w:p>
    <w:p w14:paraId="41EC46C0" w14:textId="77777777" w:rsidR="00A22EB5" w:rsidRDefault="00000000">
      <w:pPr>
        <w:ind w:left="-5"/>
      </w:pPr>
      <w:r>
        <w:t>Susan Brunelle</w:t>
      </w:r>
    </w:p>
    <w:p w14:paraId="2062F970" w14:textId="77777777" w:rsidR="00A22EB5" w:rsidRDefault="00000000">
      <w:pPr>
        <w:ind w:left="-5"/>
      </w:pPr>
      <w:r>
        <w:t>Rodger Brown</w:t>
      </w:r>
    </w:p>
    <w:p w14:paraId="1007EE52" w14:textId="77777777" w:rsidR="00A22EB5" w:rsidRDefault="00000000">
      <w:pPr>
        <w:spacing w:after="495"/>
        <w:ind w:left="-5"/>
      </w:pPr>
      <w:r>
        <w:rPr>
          <w:noProof/>
        </w:rPr>
        <w:drawing>
          <wp:anchor distT="0" distB="0" distL="114300" distR="114300" simplePos="0" relativeHeight="251658240" behindDoc="0" locked="0" layoutInCell="1" allowOverlap="0" wp14:anchorId="1E23941D" wp14:editId="55F5CEBC">
            <wp:simplePos x="0" y="0"/>
            <wp:positionH relativeFrom="page">
              <wp:posOffset>9235440</wp:posOffset>
            </wp:positionH>
            <wp:positionV relativeFrom="page">
              <wp:posOffset>178413</wp:posOffset>
            </wp:positionV>
            <wp:extent cx="4572" cy="393423"/>
            <wp:effectExtent l="0" t="0" r="0" b="0"/>
            <wp:wrapTopAndBottom/>
            <wp:docPr id="2999" name="Picture 2999"/>
            <wp:cNvGraphicFramePr/>
            <a:graphic xmlns:a="http://schemas.openxmlformats.org/drawingml/2006/main">
              <a:graphicData uri="http://schemas.openxmlformats.org/drawingml/2006/picture">
                <pic:pic xmlns:pic="http://schemas.openxmlformats.org/drawingml/2006/picture">
                  <pic:nvPicPr>
                    <pic:cNvPr id="2999" name="Picture 2999"/>
                    <pic:cNvPicPr/>
                  </pic:nvPicPr>
                  <pic:blipFill>
                    <a:blip r:embed="rId7"/>
                    <a:stretch>
                      <a:fillRect/>
                    </a:stretch>
                  </pic:blipFill>
                  <pic:spPr>
                    <a:xfrm>
                      <a:off x="0" y="0"/>
                      <a:ext cx="4572" cy="393423"/>
                    </a:xfrm>
                    <a:prstGeom prst="rect">
                      <a:avLst/>
                    </a:prstGeom>
                  </pic:spPr>
                </pic:pic>
              </a:graphicData>
            </a:graphic>
          </wp:anchor>
        </w:drawing>
      </w:r>
      <w:r>
        <w:t>Robert Sheleny</w:t>
      </w:r>
    </w:p>
    <w:p w14:paraId="1B4E6ED9" w14:textId="77777777" w:rsidR="00A22EB5" w:rsidRDefault="00000000">
      <w:pPr>
        <w:spacing w:after="250"/>
        <w:ind w:left="-5"/>
      </w:pPr>
      <w:r>
        <w:t>PROCEEDINGS: Meeting called to order at 4:04 PM by Susan Bruneile</w:t>
      </w:r>
    </w:p>
    <w:p w14:paraId="2AFF3102" w14:textId="77777777" w:rsidR="00A22EB5" w:rsidRDefault="00000000">
      <w:pPr>
        <w:spacing w:after="4" w:line="251" w:lineRule="auto"/>
        <w:ind w:hanging="10"/>
        <w:jc w:val="left"/>
      </w:pPr>
      <w:r>
        <w:rPr>
          <w:sz w:val="22"/>
        </w:rPr>
        <w:t>APPROVAL OF MINUTES:</w:t>
      </w:r>
    </w:p>
    <w:p w14:paraId="1B07D9B8" w14:textId="77777777" w:rsidR="00A22EB5" w:rsidRDefault="00000000">
      <w:pPr>
        <w:spacing w:after="265"/>
        <w:ind w:left="-5" w:right="2326"/>
      </w:pPr>
      <w:r>
        <w:t xml:space="preserve">Minutes documenting </w:t>
      </w:r>
      <w:proofErr w:type="spellStart"/>
      <w:r>
        <w:t>lhc</w:t>
      </w:r>
      <w:proofErr w:type="spellEnd"/>
      <w:r>
        <w:t xml:space="preserve"> Aug. 14, 2023 </w:t>
      </w:r>
      <w:proofErr w:type="spellStart"/>
      <w:r>
        <w:t>mecting</w:t>
      </w:r>
      <w:proofErr w:type="spellEnd"/>
      <w:r>
        <w:t xml:space="preserve"> </w:t>
      </w:r>
      <w:proofErr w:type="spellStart"/>
      <w:r>
        <w:t>wcrc</w:t>
      </w:r>
      <w:proofErr w:type="spellEnd"/>
      <w:r>
        <w:t xml:space="preserve"> </w:t>
      </w:r>
      <w:proofErr w:type="spellStart"/>
      <w:r>
        <w:t>rcvicwcd</w:t>
      </w:r>
      <w:proofErr w:type="spellEnd"/>
      <w:r>
        <w:t>. Mike Brunelle motioned 10 approve the minutes as presented. Robert Sheleny seconded the motion and it was approved unanimously.</w:t>
      </w:r>
    </w:p>
    <w:p w14:paraId="17381FF8" w14:textId="77777777" w:rsidR="00A22EB5" w:rsidRDefault="00000000">
      <w:pPr>
        <w:spacing w:after="230"/>
        <w:ind w:left="-5" w:right="8539"/>
      </w:pPr>
      <w:r>
        <w:t xml:space="preserve">REVIEW AND DISCUSS 2021-2022 STATE AUDIT FINDINGS Susan gave a brief explanation of the audit and </w:t>
      </w:r>
      <w:proofErr w:type="spellStart"/>
      <w:r>
        <w:t>refered</w:t>
      </w:r>
      <w:proofErr w:type="spellEnd"/>
      <w:r>
        <w:t xml:space="preserve"> to the handout included with the </w:t>
      </w:r>
      <w:proofErr w:type="spellStart"/>
      <w:r>
        <w:t>Inforrnation</w:t>
      </w:r>
      <w:proofErr w:type="spellEnd"/>
      <w:r>
        <w:t xml:space="preserve"> package.</w:t>
      </w:r>
    </w:p>
    <w:p w14:paraId="5F2F2271" w14:textId="77777777" w:rsidR="00A22EB5" w:rsidRDefault="00000000">
      <w:pPr>
        <w:ind w:left="-5"/>
      </w:pPr>
      <w:r>
        <w:t>REVIEW AND DISCUSS THE WASHINGTON STNI*E ANNUAL REPORT</w:t>
      </w:r>
    </w:p>
    <w:p w14:paraId="2E492F7B" w14:textId="77777777" w:rsidR="00A22EB5" w:rsidRDefault="00000000">
      <w:pPr>
        <w:spacing w:after="229"/>
        <w:ind w:left="-5" w:right="3514"/>
      </w:pPr>
      <w:r>
        <w:t xml:space="preserve">A review of the Annual Report resulted in no questions. It was mentioned that the new permit was due </w:t>
      </w:r>
      <w:proofErr w:type="spellStart"/>
      <w:r>
        <w:t>tor</w:t>
      </w:r>
      <w:proofErr w:type="spellEnd"/>
      <w:r>
        <w:t xml:space="preserve"> renewal in Jan-of 2025. was </w:t>
      </w:r>
      <w:proofErr w:type="spellStart"/>
      <w:r>
        <w:t>molioncd</w:t>
      </w:r>
      <w:proofErr w:type="spellEnd"/>
      <w:r>
        <w:t xml:space="preserve"> that the report be accepted by Mike Bruncllc and seconded by Rodger Brown. Il was approved unanimously.</w:t>
      </w:r>
    </w:p>
    <w:p w14:paraId="48AF40C6" w14:textId="77777777" w:rsidR="00A22EB5" w:rsidRDefault="00000000">
      <w:pPr>
        <w:spacing w:after="4" w:line="251" w:lineRule="auto"/>
        <w:ind w:left="17" w:hanging="10"/>
        <w:jc w:val="left"/>
      </w:pPr>
      <w:r>
        <w:rPr>
          <w:sz w:val="22"/>
        </w:rPr>
        <w:lastRenderedPageBreak/>
        <w:t>REVIEW AND DISCUSS TN-IE AQUATIC PERMIT TREATMENT ANNUAL REPORT</w:t>
      </w:r>
    </w:p>
    <w:p w14:paraId="0654C386" w14:textId="77777777" w:rsidR="00A22EB5" w:rsidRDefault="00000000">
      <w:pPr>
        <w:spacing w:after="228"/>
        <w:ind w:left="2602" w:right="4486"/>
      </w:pPr>
      <w:r>
        <w:t>An explanation of the report by Susan Brunelle was followed by a short discussion by Mike Brunelle. The use of drones to do the spraying was discussed but determined not to be feasible at this time,</w:t>
      </w:r>
    </w:p>
    <w:p w14:paraId="7CDDAC1D" w14:textId="77777777" w:rsidR="00A22EB5" w:rsidRDefault="00000000">
      <w:pPr>
        <w:spacing w:after="4" w:line="251" w:lineRule="auto"/>
        <w:ind w:left="2594" w:hanging="10"/>
        <w:jc w:val="left"/>
      </w:pPr>
      <w:r>
        <w:rPr>
          <w:sz w:val="22"/>
        </w:rPr>
        <w:t>REVIEW REVENUE, EXPENDITURES &amp; CURRENT FINANCIAL POSITION:</w:t>
      </w:r>
    </w:p>
    <w:p w14:paraId="5F20DCD4" w14:textId="77777777" w:rsidR="00A22EB5" w:rsidRDefault="00000000">
      <w:pPr>
        <w:spacing w:after="222" w:line="251" w:lineRule="auto"/>
        <w:ind w:left="2599" w:firstLine="0"/>
        <w:jc w:val="left"/>
      </w:pPr>
      <w:r>
        <w:t xml:space="preserve">A discussion revolving around the number of sprayings ended in the decision to continue with the 6 as we had in </w:t>
      </w:r>
      <w:proofErr w:type="spellStart"/>
      <w:r>
        <w:t>pmst</w:t>
      </w:r>
      <w:proofErr w:type="spellEnd"/>
      <w:r>
        <w:t>. It was felt that the past conditions and spraying had been effective. Mike Brunelle moved to accept the revenue and expenditures position and was seconded by Rob Webb. It was approved unanimously.</w:t>
      </w:r>
    </w:p>
    <w:p w14:paraId="0AC49A71" w14:textId="77777777" w:rsidR="00A22EB5" w:rsidRDefault="00000000">
      <w:pPr>
        <w:spacing w:after="4" w:line="251" w:lineRule="auto"/>
        <w:ind w:left="2594" w:hanging="10"/>
        <w:jc w:val="left"/>
      </w:pPr>
      <w:r>
        <w:rPr>
          <w:sz w:val="22"/>
        </w:rPr>
        <w:t>REVIEW THE PROPOSED 2025 BUDGET</w:t>
      </w:r>
    </w:p>
    <w:p w14:paraId="3365AA55" w14:textId="77777777" w:rsidR="00A22EB5" w:rsidRDefault="00000000">
      <w:pPr>
        <w:spacing w:after="245"/>
        <w:ind w:left="2595"/>
      </w:pPr>
      <w:r>
        <w:t>After a review of the proposed 2025 budget a short discussion concerning the number of sprayings. It was decided to continue with the past years schedule and a budget. The increase due to price hikes in spraying cost projected. Mike Brunelle moved to accept the budget and Rodger Brown seconded the motion. It was approved unanimously</w:t>
      </w:r>
    </w:p>
    <w:p w14:paraId="5E444B14" w14:textId="77777777" w:rsidR="00A22EB5" w:rsidRDefault="00000000">
      <w:pPr>
        <w:spacing w:after="427"/>
        <w:ind w:left="2595"/>
      </w:pPr>
      <w:r>
        <w:t xml:space="preserve">REVIEW THE FOLLOWING RESOLUTIONS FOR APPROVAL: Insight into the spray program now being used </w:t>
      </w:r>
      <w:r>
        <w:tab/>
        <w:t>reviewed. Rodger Brown motioned to accept the budget and was seconded by Mike Brunelte and received a unanimous approval vote.</w:t>
      </w:r>
    </w:p>
    <w:p w14:paraId="7D01340D" w14:textId="77777777" w:rsidR="00A22EB5" w:rsidRDefault="00000000">
      <w:pPr>
        <w:spacing w:after="4" w:line="251" w:lineRule="auto"/>
        <w:ind w:left="2594" w:hanging="10"/>
        <w:jc w:val="left"/>
      </w:pPr>
      <w:r>
        <w:rPr>
          <w:sz w:val="22"/>
        </w:rPr>
        <w:t>RESOLUTION 2024-1 "ESTABLISH 2024 OPERATING BUDGET"</w:t>
      </w:r>
    </w:p>
    <w:p w14:paraId="3236C53E" w14:textId="77777777" w:rsidR="00A22EB5" w:rsidRDefault="00000000">
      <w:pPr>
        <w:spacing w:after="4" w:line="251" w:lineRule="auto"/>
        <w:ind w:left="2594" w:hanging="10"/>
        <w:jc w:val="left"/>
      </w:pPr>
      <w:r>
        <w:rPr>
          <w:sz w:val="22"/>
        </w:rPr>
        <w:t>RESOLUTION 2024-2 "ESTABLISH 2024 BENEFIT ASSESSMENT FEE"</w:t>
      </w:r>
    </w:p>
    <w:p w14:paraId="7A39B25D" w14:textId="77777777" w:rsidR="00A22EB5" w:rsidRDefault="00000000">
      <w:pPr>
        <w:spacing w:after="4" w:line="251" w:lineRule="auto"/>
        <w:ind w:left="2594" w:hanging="10"/>
        <w:jc w:val="left"/>
      </w:pPr>
      <w:r>
        <w:rPr>
          <w:sz w:val="22"/>
        </w:rPr>
        <w:t>RESOLUTION 2024-3, 2024-3A, 2024-3B "APPROVE 2024 VOUCHER EXPENDITURES</w:t>
      </w:r>
    </w:p>
    <w:p w14:paraId="127C87A2" w14:textId="77777777" w:rsidR="00A22EB5" w:rsidRDefault="00000000">
      <w:pPr>
        <w:spacing w:after="642"/>
        <w:ind w:left="2595"/>
      </w:pPr>
      <w:r>
        <w:t>The Resolutions were motioned by Robert Sheleny and seconded by Rob Webb with a unanimous vote.</w:t>
      </w:r>
    </w:p>
    <w:p w14:paraId="4E6C106B" w14:textId="77777777" w:rsidR="00A22EB5" w:rsidRDefault="00000000">
      <w:pPr>
        <w:spacing w:after="4" w:line="251" w:lineRule="auto"/>
        <w:ind w:left="2594" w:hanging="10"/>
        <w:jc w:val="left"/>
      </w:pPr>
      <w:r>
        <w:rPr>
          <w:sz w:val="22"/>
        </w:rPr>
        <w:t>RESOLUTION 2024-4 REAPPOINTING EXPIRING BOARD MEMBERS:</w:t>
      </w:r>
    </w:p>
    <w:p w14:paraId="22BEA60D" w14:textId="77777777" w:rsidR="00A22EB5" w:rsidRDefault="00000000">
      <w:pPr>
        <w:spacing w:after="230"/>
        <w:ind w:left="2588" w:right="662"/>
      </w:pPr>
      <w:r>
        <w:t>Board positions for Robert Sheleny and Mike Brunelle are expiring and need to be filled or reappointed. Susan Brunelle made a motion to reappoint both members and seconded by Rob Webb. A unanimous vote reappointed both members.</w:t>
      </w:r>
    </w:p>
    <w:p w14:paraId="06F4F7A6" w14:textId="77777777" w:rsidR="00A22EB5" w:rsidRDefault="00000000">
      <w:pPr>
        <w:spacing w:after="4" w:line="251" w:lineRule="auto"/>
        <w:ind w:left="2594" w:hanging="10"/>
        <w:jc w:val="left"/>
      </w:pPr>
      <w:r>
        <w:rPr>
          <w:sz w:val="22"/>
        </w:rPr>
        <w:t>RESOLUTION 2024-5 ELECTION AND APPOINMENT OF OFFICERS:</w:t>
      </w:r>
    </w:p>
    <w:p w14:paraId="7ECD543F" w14:textId="77777777" w:rsidR="00A22EB5" w:rsidRDefault="00000000">
      <w:pPr>
        <w:spacing w:after="226"/>
        <w:ind w:left="2588"/>
      </w:pPr>
      <w:r>
        <w:t>A motion to elect Susan Brunellc as President by Rob Webb and seconded by Mike Brunclle was approved unanimously. A motion to continue Robert Sheieny as Secretary was made by Susan Brunelle and seconded by Mike Brunellea A unanimous vote approved the election.</w:t>
      </w:r>
    </w:p>
    <w:p w14:paraId="2625F6E4" w14:textId="77777777" w:rsidR="00A22EB5" w:rsidRDefault="00000000">
      <w:pPr>
        <w:spacing w:after="224"/>
        <w:ind w:left="2588" w:right="4723"/>
      </w:pPr>
      <w:r>
        <w:t xml:space="preserve">RESOLUTION 2024-6 AUTHORIZED SIGNATURES FOR CHELAN COUNTY AUDITOR An "Authorized Voucher/Payroll Signatures" </w:t>
      </w:r>
      <w:proofErr w:type="spellStart"/>
      <w:r>
        <w:t>lörm</w:t>
      </w:r>
      <w:proofErr w:type="spellEnd"/>
      <w:r>
        <w:t xml:space="preserve"> was completed by all Board </w:t>
      </w:r>
      <w:proofErr w:type="spellStart"/>
      <w:r>
        <w:t>Membcrs</w:t>
      </w:r>
      <w:proofErr w:type="spellEnd"/>
      <w:r>
        <w:t xml:space="preserve"> present</w:t>
      </w:r>
    </w:p>
    <w:p w14:paraId="197D4200" w14:textId="77777777" w:rsidR="00A22EB5" w:rsidRDefault="00000000">
      <w:pPr>
        <w:ind w:left="2588"/>
      </w:pPr>
      <w:r>
        <w:t>RESOLUTION 2024-7 2023 MEETING SCHEDULE:</w:t>
      </w:r>
    </w:p>
    <w:p w14:paraId="7559C42D" w14:textId="77777777" w:rsidR="00A22EB5" w:rsidRDefault="00000000">
      <w:pPr>
        <w:ind w:left="2588"/>
      </w:pPr>
      <w:r>
        <w:lastRenderedPageBreak/>
        <w:t xml:space="preserve">A motion to make the next annual meeting on Monday Aug 18th 2025 at 4:00 P.M. was made by Susan Brunelle and seconded by Mike Bmneile, A unanimous </w:t>
      </w:r>
      <w:proofErr w:type="spellStart"/>
      <w:r>
        <w:t>volc</w:t>
      </w:r>
      <w:proofErr w:type="spellEnd"/>
      <w:r>
        <w:t xml:space="preserve"> approved the next meeting date and time.</w:t>
      </w:r>
    </w:p>
    <w:p w14:paraId="0FC7EBCF" w14:textId="77777777" w:rsidR="00A22EB5" w:rsidRDefault="00000000">
      <w:pPr>
        <w:ind w:left="2581"/>
      </w:pPr>
      <w:r>
        <w:t>NEW BUSINESS:</w:t>
      </w:r>
    </w:p>
    <w:p w14:paraId="03AE289D" w14:textId="77777777" w:rsidR="00A22EB5" w:rsidRDefault="00000000">
      <w:pPr>
        <w:spacing w:after="228"/>
        <w:ind w:left="2573"/>
      </w:pPr>
      <w:r>
        <w:t>None</w:t>
      </w:r>
    </w:p>
    <w:p w14:paraId="4B58BC4B" w14:textId="77777777" w:rsidR="00A22EB5" w:rsidRDefault="00000000">
      <w:pPr>
        <w:spacing w:after="453" w:line="251" w:lineRule="auto"/>
        <w:ind w:left="2594" w:right="9158" w:hanging="10"/>
        <w:jc w:val="left"/>
      </w:pPr>
      <w:proofErr w:type="spellStart"/>
      <w:r>
        <w:rPr>
          <w:sz w:val="22"/>
        </w:rPr>
        <w:t>Tomcs</w:t>
      </w:r>
      <w:proofErr w:type="spellEnd"/>
      <w:r>
        <w:rPr>
          <w:sz w:val="22"/>
        </w:rPr>
        <w:t xml:space="preserve"> FOR THE NEXT MEETING: None</w:t>
      </w:r>
    </w:p>
    <w:p w14:paraId="263C57FF" w14:textId="77777777" w:rsidR="00A22EB5" w:rsidRDefault="00000000">
      <w:pPr>
        <w:ind w:left="2581"/>
      </w:pPr>
      <w:r>
        <w:t>The meeting was adjourned at 4:52 P.M</w:t>
      </w:r>
    </w:p>
    <w:sectPr w:rsidR="00A22EB5">
      <w:pgSz w:w="15840" w:h="12240" w:orient="landscape"/>
      <w:pgMar w:top="1398" w:right="202" w:bottom="1580" w:left="1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02B7"/>
    <w:multiLevelType w:val="hybridMultilevel"/>
    <w:tmpl w:val="B6209FC8"/>
    <w:lvl w:ilvl="0" w:tplc="27D0D80A">
      <w:start w:val="1"/>
      <w:numFmt w:val="upperRoman"/>
      <w:pStyle w:val="Heading1"/>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E0E3ECE">
      <w:start w:val="1"/>
      <w:numFmt w:val="lowerLetter"/>
      <w:lvlText w:val="%2"/>
      <w:lvlJc w:val="left"/>
      <w:pPr>
        <w:ind w:left="64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B8C0F18">
      <w:start w:val="1"/>
      <w:numFmt w:val="lowerRoman"/>
      <w:lvlText w:val="%3"/>
      <w:lvlJc w:val="left"/>
      <w:pPr>
        <w:ind w:left="71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978A9EE">
      <w:start w:val="1"/>
      <w:numFmt w:val="decimal"/>
      <w:lvlText w:val="%4"/>
      <w:lvlJc w:val="left"/>
      <w:pPr>
        <w:ind w:left="78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41AF274">
      <w:start w:val="1"/>
      <w:numFmt w:val="lowerLetter"/>
      <w:lvlText w:val="%5"/>
      <w:lvlJc w:val="left"/>
      <w:pPr>
        <w:ind w:left="86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C1699F0">
      <w:start w:val="1"/>
      <w:numFmt w:val="lowerRoman"/>
      <w:lvlText w:val="%6"/>
      <w:lvlJc w:val="left"/>
      <w:pPr>
        <w:ind w:left="93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96A4892">
      <w:start w:val="1"/>
      <w:numFmt w:val="decimal"/>
      <w:lvlText w:val="%7"/>
      <w:lvlJc w:val="left"/>
      <w:pPr>
        <w:ind w:left="100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5425FF8">
      <w:start w:val="1"/>
      <w:numFmt w:val="lowerLetter"/>
      <w:lvlText w:val="%8"/>
      <w:lvlJc w:val="left"/>
      <w:pPr>
        <w:ind w:left="107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6F6BA3C">
      <w:start w:val="1"/>
      <w:numFmt w:val="lowerRoman"/>
      <w:lvlText w:val="%9"/>
      <w:lvlJc w:val="left"/>
      <w:pPr>
        <w:ind w:left="114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97368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88EUQDIBc5v6Gi94yjxFyEf9/Kp1n46nqNMdExp/5kFvDzfFz0VNf4ZTC/oy44sZh+IJemCCb3/ocy384v/IJg==" w:salt="gM1p6GD8jxZSH2v29kNPQ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B5"/>
    <w:rsid w:val="001456B2"/>
    <w:rsid w:val="00175B09"/>
    <w:rsid w:val="007726C9"/>
    <w:rsid w:val="00A2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08E1"/>
  <w15:docId w15:val="{02C9EBB0-F41A-4B82-BCDE-4986E7A4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0" w:lineRule="auto"/>
      <w:ind w:left="10" w:hanging="3"/>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numPr>
        <w:numId w:val="1"/>
      </w:numPr>
      <w:spacing w:after="0" w:line="259" w:lineRule="auto"/>
      <w:ind w:right="2549"/>
      <w:jc w:val="center"/>
      <w:outlineLvl w:val="0"/>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540</Words>
  <Characters>3082</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Williams</dc:creator>
  <cp:keywords/>
  <cp:lastModifiedBy>Stephanie Williams</cp:lastModifiedBy>
  <cp:revision>4</cp:revision>
  <dcterms:created xsi:type="dcterms:W3CDTF">2026-02-10T16:24:00Z</dcterms:created>
  <dcterms:modified xsi:type="dcterms:W3CDTF">2026-02-10T16:26:00Z</dcterms:modified>
</cp:coreProperties>
</file>